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Caricare relazione tecnica, redatta e sottoscritta dal responsabile del fascicolo di domanda come previsto dall’Art. 15 del Bando (DD n. 13683 del 14/12/2018 come modificata da DD n. 1449 del 10/02/2022, ultima versione).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Carica</w:t>
      </w: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tl w:val="0"/>
        </w:rPr>
        <w:t xml:space="preserve">e la </w:t>
      </w:r>
      <w:r w:rsidDel="00000000" w:rsidR="00000000" w:rsidRPr="00000000">
        <w:rPr>
          <w:rtl w:val="0"/>
        </w:rPr>
        <w:t xml:space="preserve">tabella riepilogativa (Rendiconto Finale) di tutti costi sostenuti (immobiliari, mobiliari, ecc.) collegati ai giustificativi di spesa sulla base del fac-simile allegato.</w:t>
      </w:r>
    </w:p>
    <w:p w:rsidR="00000000" w:rsidDel="00000000" w:rsidP="00000000" w:rsidRDefault="00000000" w:rsidRPr="00000000" w14:paraId="00000004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Caricare dichiarazione del RFD o Direttore dei Lavori (dich. sostitutiva atto notorio) in ordine all’acquisizione di tutti i titoli abilitati/conformità necessari per la funzionalità/esercizio degli investimenti realizzati ai sensi delle normative vigenti e </w:t>
      </w:r>
      <w:r w:rsidDel="00000000" w:rsidR="00000000" w:rsidRPr="00000000">
        <w:rPr>
          <w:u w:val="single"/>
          <w:rtl w:val="0"/>
        </w:rPr>
        <w:t xml:space="preserve">copia degli stessi titoli abilitativi/conformità e autorizzazione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Caricare la notifica di inizio attività nel settore alimentare alla competente USL in presenza di impianti di trasformazione, punti vendita al dettaglio di prodotti aziendali o locali adibiti al consumo immediato del prodotto oggetto della vendita ed alla presentazione/degustazione dei prodotti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In caso di impianti di trasformazione e/o punti vendita aziendali, caricare il layout dell’opificio con evidenziati gli investimenti realizzati e i macchinari fissi e fissi per destinazione, con le relative matricole.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